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F" w:rsidRDefault="0018501F" w:rsidP="00AD1F5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21">
        <w:rPr>
          <w:rFonts w:ascii="Times New Roman" w:hAnsi="Times New Roman" w:cs="Times New Roman"/>
          <w:sz w:val="28"/>
          <w:szCs w:val="28"/>
        </w:rPr>
        <w:t xml:space="preserve">ФГОС представляет собой совокупность обязательных требований к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1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121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121">
        <w:rPr>
          <w:rFonts w:ascii="Times New Roman" w:hAnsi="Times New Roman" w:cs="Times New Roman"/>
          <w:sz w:val="28"/>
          <w:szCs w:val="28"/>
        </w:rPr>
        <w:t xml:space="preserve">  для профессиональной образовательной  организации ГОБПОУ «ЛОКИ им. К.Н. Игумнова», который имеет  государственную аккредитацию программы подготовки специалистов среднего звена по данной специальности</w:t>
      </w:r>
    </w:p>
    <w:p w:rsidR="0018501F" w:rsidRDefault="00185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D1F5B" w:rsidRPr="00AD1F5B" w:rsidRDefault="00AD1F5B" w:rsidP="00AD1F5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24 ноября 2014 г. N 34890</w:t>
      </w:r>
    </w:p>
    <w:p w:rsidR="00AD1F5B" w:rsidRPr="00AD1F5B" w:rsidRDefault="0018501F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27 октября 2014 г. N 1383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ФЕДЕРАЛЬНОГО ГОСУДАРСТВЕННОГО ОБРАЗОВАТЕЛЬНОГО СТАНДАРТА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СРЕДНЕГО ПРОФЕССИОНАЛЬНОГО ОБРАЗОВАНИЯ ПО СПЕЦИАЛЬНОСТИ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53.02.06 ХОРОВОЕ ДИРИЖИРОВАНИЕ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AD1F5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подпунктом 5.2.41</w:t>
      </w: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N 27, ст. 3776), </w:t>
      </w:r>
      <w:r w:rsidRPr="00AD1F5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17</w:t>
      </w: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разработки,</w:t>
      </w:r>
      <w:proofErr w:type="gram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AD1F5B" w:rsidRPr="00AD1F5B" w:rsidRDefault="00AD1F5B" w:rsidP="00AD1F5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Утвердить прилагаемый федеральный государственный образовательный </w:t>
      </w:r>
      <w:r w:rsidRPr="00AD1F5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стандарт</w:t>
      </w: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среднего профессионального образования по специальности 53.02.06 </w:t>
      </w:r>
      <w:proofErr w:type="gram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Хоровое</w:t>
      </w:r>
      <w:proofErr w:type="gram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дирижирование</w:t>
      </w:r>
      <w:proofErr w:type="spell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D1F5B" w:rsidRPr="00AD1F5B" w:rsidRDefault="00AD1F5B" w:rsidP="00AD1F5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Признать утратившим силу </w:t>
      </w:r>
      <w:r w:rsidRPr="00AD1F5B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образования и науки Российской Федерации от 28 июня 2010 г. N 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</w:t>
      </w:r>
      <w:proofErr w:type="spell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дирижирование</w:t>
      </w:r>
      <w:proofErr w:type="spell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" (зарегистрирован Министерством юстиции Российской Федерации 3 августа 2010 г., регистрационный N 18041).</w:t>
      </w:r>
      <w:proofErr w:type="gramEnd"/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Д.В.ЛИВАНОВ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Утвержден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образования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и науки Российской Федерации</w:t>
      </w:r>
    </w:p>
    <w:p w:rsidR="00AD1F5B" w:rsidRPr="00AD1F5B" w:rsidRDefault="00AD1F5B" w:rsidP="00AD1F5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от 27 октября 2014 г. N 1383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ГОСУДАРСТВЕННЫЙ ОБРАЗОВАТЕЛЬНЫЙ СТАНДАРТ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СРЕДНЕГО ПРОФЕССИОНАЛЬНОГО ОБРАЗОВАНИЯ ПО СПЕЦИАЛЬНОСТИ</w:t>
      </w:r>
    </w:p>
    <w:p w:rsidR="00AD1F5B" w:rsidRPr="00AD1F5B" w:rsidRDefault="00AD1F5B" w:rsidP="00AD1F5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53.02.06 ХОРОВОЕ ДИРИЖИРОВАНИЕ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I. ОБЛАСТЬ ПРИМЕНЕНИЯ</w:t>
      </w:r>
    </w:p>
    <w:p w:rsidR="00AD1F5B" w:rsidRPr="00AD1F5B" w:rsidRDefault="00AD1F5B" w:rsidP="00AD1F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D1F5B" w:rsidRPr="00AD1F5B" w:rsidRDefault="00AD1F5B" w:rsidP="00AD1F5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 </w:t>
      </w:r>
      <w:proofErr w:type="gram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53.02.06 Хоровое </w:t>
      </w:r>
      <w:proofErr w:type="spell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дирижирование</w:t>
      </w:r>
      <w:proofErr w:type="spell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D1F5B" w:rsidRPr="00AD1F5B" w:rsidRDefault="00AD1F5B" w:rsidP="00AD1F5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1.2. Право на реализацию программы подготовки специалистов среднего звена по специальности 53.02.06 Хоровое </w:t>
      </w:r>
      <w:proofErr w:type="spell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дирижирование</w:t>
      </w:r>
      <w:proofErr w:type="spell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имеет образовательная организация при наличии соответствующей лицензии на осуществление образовательной деятельности.</w:t>
      </w:r>
    </w:p>
    <w:p w:rsidR="00AD1F5B" w:rsidRPr="00AD1F5B" w:rsidRDefault="00AD1F5B" w:rsidP="00AD1F5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Возможна сетевая форма </w:t>
      </w:r>
      <w:proofErr w:type="gramStart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>реализации программы подготовки специалистов среднего звена</w:t>
      </w:r>
      <w:proofErr w:type="gramEnd"/>
      <w:r w:rsidRPr="00AD1F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D1F5B" w:rsidRDefault="00AD1F5B" w:rsidP="00806FA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06F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ФЕДЕРАЛЬНЫЙ ГОСУДАРСТВЕННЫЙ ОБРАЗОВАТЕЛЬНЫЙ СТАНДАРТ</w:t>
      </w:r>
      <w:r w:rsidRPr="00806F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СПЕЦИАЛЬНОСТИ</w:t>
      </w:r>
      <w:r w:rsidRPr="00806F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53.02.06 </w:t>
      </w:r>
      <w:proofErr w:type="gramStart"/>
      <w:r w:rsidRPr="00806F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ХОРОВОЕ</w:t>
      </w:r>
      <w:proofErr w:type="gramEnd"/>
      <w:r w:rsidRPr="00806F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ДИРИЖИРОВАНИЕ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ОБЛАСТЬ ПРИМЕНЕНИЯ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1.1.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53.02.06 Хоровое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дирижирование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Право на реализацию программы подготовки специалистов среднего звена по специальности 53.02.06 Хоровое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дирижирование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образовательная организация при наличии соответствующей лицензии на осуществление образовательной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ИСПОЛЬЗУЕМЫЕ СОКРАЩЕНИЯ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- общая компетенция;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- общеобразовательные дисциплины;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ПМ - профессиональный модуль;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МДК - междисциплинарный курс.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ХАРАКТЕРИСТИКА ПОДГОТОВКИ ПО СПЕЦИАЛЬНОСТИ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Срок получения СПО по специальности 53.02.06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Хоровое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дирижирование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углубленной подготовки в очной форме обучения и присваиваемые квалификации приводятся в Таблице 1.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3379"/>
        <w:gridCol w:w="3227"/>
      </w:tblGrid>
      <w:tr w:rsidR="00806FAE" w:rsidRPr="00806FAE" w:rsidTr="00806FAE">
        <w:trPr>
          <w:trHeight w:val="300"/>
        </w:trPr>
        <w:tc>
          <w:tcPr>
            <w:tcW w:w="3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образования, необходимый для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приема на обучение по ППССЗ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квалификации углубленной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 получения СПО по ППССЗ углубленной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подготовки в очной форме обучения </w:t>
            </w:r>
            <w:hyperlink r:id="rId5" w:anchor="p69" w:tooltip="Ссылка на текущий документ" w:history="1">
              <w:r w:rsidRPr="00806FA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806FAE" w:rsidRPr="00806FAE" w:rsidTr="00806FAE">
        <w:trPr>
          <w:trHeight w:val="300"/>
        </w:trPr>
        <w:tc>
          <w:tcPr>
            <w:tcW w:w="3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года 10 месяцев </w:t>
            </w:r>
            <w:hyperlink r:id="rId6" w:anchor="p70" w:tooltip="Ссылка на текущий документ" w:history="1">
              <w:r w:rsidRPr="00806FA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 </w:t>
      </w:r>
      <w:hyperlink r:id="rId7" w:history="1">
        <w:r w:rsidRPr="00806F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IV. ХАРАКТЕРИСТИКА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ВЫПУСКНИКОВ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Область профессиональной деятельности выпускников: исполнительское творчество в качестве хормейстера, артиста хора или ансамбля на различных сценических площадках;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музыкальные произведения различных эпох и стилей;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музыкальные инструменты;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творческие коллективы;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слушатели и зрители театров и концертных залов;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театральные и концертные организации;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(организации) культуры, образования.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Дирижер хора, преподаватель готовится к следующим видам деятельности: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Дирижер хора, преподаватель должен обладать общими компетенциями, включающими в себя способность: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Дирижер хора, преподаватель должен обладать профессиональными компетенциями, соответствующими видам деятельности: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Дирижерско-хоровая деятельность.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1.3. Систематически работать над совершенствованием исполнительского репертуара.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1.4. Использовать комплекс музыкально-исполнительских сре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достижения художественной выразительности в соответствии со стилем музыкального произведения.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интерпретаторских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Педагогическая деятельность.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2.4. Осваивать основной учебно-педагогический репертуар.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2.5. Применять классические и современные методы преподавания хорового пения и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дирижирования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2.7. Планировать развитие профессиональных навыков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2.8. Владеть культурой устной и письменной речи, профессиональной терминологией.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ТРЕБОВАНИЯ К СТРУКТУРЕ ПРОГРАММЫ ПОДГОТОВКИ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общеобразовательного;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гуманитарного и социально-экономического;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разделов: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(преддипломная);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гуманитарный и социально-экономический учебные циклы состоят из дисциплин.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углубленной подготовки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70"/>
        <w:gridCol w:w="252"/>
        <w:gridCol w:w="1994"/>
        <w:gridCol w:w="1185"/>
        <w:gridCol w:w="160"/>
        <w:gridCol w:w="160"/>
        <w:gridCol w:w="656"/>
        <w:gridCol w:w="185"/>
        <w:gridCol w:w="469"/>
        <w:gridCol w:w="281"/>
        <w:gridCol w:w="216"/>
        <w:gridCol w:w="1452"/>
        <w:gridCol w:w="351"/>
        <w:gridCol w:w="160"/>
        <w:gridCol w:w="882"/>
      </w:tblGrid>
      <w:tr w:rsidR="00806FAE" w:rsidRPr="00806FAE" w:rsidTr="00806FAE">
        <w:trPr>
          <w:trHeight w:val="30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максимальной учебной нагрузки обучающегося (час/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806FAE" w:rsidRPr="00806FAE" w:rsidTr="00806FAE">
        <w:trPr>
          <w:trHeight w:val="30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7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рассказывать о себе,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/услышанному, кратко характеризовать персонаж на иностранном языке;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читать аутентичные тексты на иностранном языке разных жанров с пониманием основного содержания,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устанавливать логическую последовательность основных фактов текста);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ориентироваться в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иноязычном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письменном и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определять его содержание по заголовку, выделять основную информацию;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двуязычный словарь;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значения изученных лексических единиц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(слов, словосочетаний);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способы словообразования в иностранном языке;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признаки изученных грамматических явлений в иностранном языке;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ОД.01.01. Иностранный язык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сравнивать социальные объекты, суждения об обществе и человеке, выявлять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общие черты и различия;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поиск социальной информации по заданной теме в различных источниках (материалах средств массовой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информации),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свойства человека, его взаимодействие с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другими людьми;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сущность общества как формы совместной деятельности людей;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характерные черты и признаки основных сфер жизни общества;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ОД.01.02. Обществознание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решать системы уравнений изученными методами;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аппарат математического анализа к решению задач;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применять основные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методы геометрии (проектирования, преобразований, векторный, координатный) к решению задач;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создавать информационные объекты сложной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структуры, в том числе гипертекстовые документы;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материал курса;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технологий;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ОД.01.03. Математика и информатика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естественнонаучный метод познания и его составляющие, единство законов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природы во Вселенной;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ОД.01.04. Естествознание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объектов, процессов и явлений;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применять разнообразные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сопоставлять географические карты различной тематики;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географические аспекты глобальных проблем человечества;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ОД.01.05. География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наблюдения за своим физическим развитием и физической подготовленностью, контроль техники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двигательных действий и режимов физической нагрузки;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включать занятия физической культурой и спортом в активный отдых и досуг;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вредных привычек;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ОД.01.06. Физическая культура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ситуации, опасные для жизни и здоровья;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действовать в чрезвычайных ситуациях;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первую медицинскую помощь пострадавшим;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здоровье и здоровом образе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ознакомительно-реферативное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зависимости от коммуникативной задачи;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соблюдать в практике письма орфографические и пунктуационные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нормы современного русского литературного языка;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диалог в ситуации межкультурной коммуникации;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связи языка и истории, культуры русского и других народов;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орфоэпические, лексические, грамматические, орфографические и пунктуационные нормы современного русского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ОД.01.08. Русский язык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аргументировать свое отношение к прочитанному произведению;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изученных литературных произведений; основные факты жизни и творчества писателей -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классиков XIX в.;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ОД.01.09. Литература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10</w:t>
            </w:r>
          </w:p>
        </w:tc>
      </w:tr>
      <w:tr w:rsidR="00806FAE" w:rsidRPr="00806FAE" w:rsidTr="00806FAE">
        <w:trPr>
          <w:trHeight w:val="300"/>
        </w:trPr>
        <w:tc>
          <w:tcPr>
            <w:tcW w:w="123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ОД.02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профильных учебных дисциплин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учебные и творческие задания (доклады, сообщения);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ОД.02.01. История мировой культуры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11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1.1 - 1.7, 2.2, 2.4, 2.8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устанавливать причинно-следственные связи между явлениями,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пространственные и временные рамки изучаемых исторических процессов и явлений;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ОД.02.02. История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11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музыкальную и поэтическую стороны народного музыкального творчества;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определить связь творчества профессиональных композиторов с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народными национальными истоками;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исполнять произведения народного музыкального творчества на уроках по специальности;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жанры отечественного народного музыкального творчества;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возникновения и бытования различных жанров народного музыкального творчества;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специфику средств выразительности музыкального фольклора;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методологию исследования народного творчества;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ОД.02.03. Народная музыкальная культура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11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1.1 - 1.7, 2.2, 2.4, 2.8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с литературными источниками и нотным материалом;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на слух фрагменты того или иного изученного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этапы развития музыки, формирование национальных композиторских школ;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направления, проблемы и тенденции развития современного русского музыкального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искусства.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ОД.02.04.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11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1.1 - 1.7, 2.2, 2.4, 2.8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123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3 - 8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национальных и государственных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традиций;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1, 3, 4, 6, 8, 9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ОГСЭ.03.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общаться (устно и письменно) на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иностранном языке на профессиональные и повседневные темы;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4 - 6, 8,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2.8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2, 3, 8, 9</w:t>
            </w:r>
          </w:p>
        </w:tc>
      </w:tr>
      <w:tr w:rsidR="00806FAE" w:rsidRPr="00806FAE" w:rsidTr="00806FAE">
        <w:trPr>
          <w:trHeight w:val="300"/>
        </w:trPr>
        <w:tc>
          <w:tcPr>
            <w:tcW w:w="123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123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направлений, стилей и жанров;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со звукозаписывающей аппаратурой;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роли и значении музыкального искусства в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системе культуры;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вв.;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национальных традиций, фольклорные истоки музыки;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творческие биографии крупнейших русских и зарубежных композиторов;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ОП.01. Музыкальная литература (зарубежная и отечественная)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1.1 - 1.5, 1.8, 2.2, 2.4, 2.8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сольфеджировать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одноголосные-четырехголосные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музыкальные примеры;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гармонизировать мелодии в различных стилях и жанрах, включая полифонические жанры;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слышать и анализировать гармонические и интервальные цепочки;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теоретический анализ музыкального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ладовых систем;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функциональной гармонии;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закономерности формообразования;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развития музыкального слуха: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диктант, слуховой анализ, интонационные упражнения,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ОП.02.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Сольфеджио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1.1, 1.3, 1.5, 2.2, 2.7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</w:t>
            </w: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в к</w:t>
            </w:r>
            <w:proofErr w:type="gram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понятия звукоряда и лада, интервалов и аккордов, диатоники и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хроматики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отклонения и модуляции, тональной и модальной системы;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фактур;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изложения музыкального материала;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ОП.03. Элементарная теория музыки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1.1, 1.4, 2.2, 2.7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ОП.04.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Гармония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1.1, 1.4, 2.2, 2.7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понятие о циклических и смешанных формах;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 частей музыкальной формы;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специфику формообразования в вокальных произведениях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ОП.05. Анализ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музыкальных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1.1, 1.4, 2.2, 2.4, 2.7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частой смене компьютерных программ;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наиболее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употребимые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компьютерные программы для записи нотного текста;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MIDI-технологий;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ОП.06. Музыкальная информатика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1.3, 1.8, 2.5</w:t>
            </w:r>
          </w:p>
        </w:tc>
      </w:tr>
      <w:tr w:rsidR="00806FAE" w:rsidRPr="00806FAE" w:rsidTr="00806FA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первую (доврачебную) медицинскую помощь;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России;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 и правила оказания первой (доврачебной) </w:t>
            </w: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медицинской помощи.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1.1 - 2.8</w:t>
            </w: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Дирижерско-хоровая деятельность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должен: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хормейстера с хоровыми коллективами различных составов;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чтения с листа хоровых партитур в соответствии с программными требованиями;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аккомпанемента на фортепиано ансамблевому и хоровому коллективу;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составления плана, разучивания и исполнения хорового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исполнения партий в составе вокального ансамбля и хорового коллектива;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с листа свою партию в хоровом произведении средней сложности;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исполнять свою партию в хоровом произведении с соблюдением основ хорового исполнительства;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исполнять на фортепиано хоровые партитуры для различных типов хоров "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a'capella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 с сопровождением, транспонировать;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исполнять любую партию в хоровом сочинении;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дирижировать хоровые </w:t>
            </w: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произведения различных типов: "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a'capella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 с сопровождением, исполняемых концертмейстером на фортепиано, с одновременным пением хоровых партий;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анализировать эмоционально-образное содержание хорового произведения;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выявлять трудности исполнения хоровых сочинений (вокальные, хоровые, дирижерские);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навыки игры на фортепиано в работе над хоровыми произведениями;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организовывать работу детского хорового коллектива с учетом возраста и подготовленности певцов;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создавать хоровые переложения (аранжировки);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согласовывать свои исполнительские намерения и находить совместные художественные решения;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 в составе хоровой партии в различных хоровых коллективах;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репертуар средней сложности хоровых коллективов различного типа, включающий произведения вокальных </w:t>
            </w: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жанров (оратории, кантаты, мессы, концерты, поэмы, сюиты);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вокально-хоровые особенности хоровых партитур;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художественно-исполнительские возможности хорового коллектива;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этапы истории и развития теории хорового исполнительства;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методику работы с хором;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творческие и педагогические школы;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специфику работы с детским хоровым коллективом;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наиболее известные методические системы хорового образования (отечественные и зарубежные);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работы в качестве артиста хорового коллектива;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методику преподавания основ хорового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МДК.01.01.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чтение хоровых партитур,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хороведение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1.1 - 1.7, 2.1 - 2.8</w:t>
            </w: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МДК.01.02. Фортепиано, аккомпанемент и чтение с листа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МДК.01.03. Постановка голоса, вокальный ансамбль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должен: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обучения учащихся пению в хоре с учетом их возраста и уровня подготовки;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делать педагогический анализ ситуации в хоровом исполнительском классе;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исторические этапы развития музыкального </w:t>
            </w: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в России и за рубежом;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МДК.02.01. Педагогические основы преподавания творческих дисциплин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2.1 - 2.8</w:t>
            </w: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МДК.02.02. Учебно-методическое обеспечение учебного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УП.01. Хоровой класс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1.1 - 1.7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2.1 - 2.8</w:t>
            </w: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УП.02.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учебным циклам ППССЗ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5616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1 - 9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1.1 - 1.7</w:t>
            </w:r>
          </w:p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2.1 - 2.8</w:t>
            </w: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 (дипломная работа)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AE" w:rsidRPr="00806FAE" w:rsidTr="00806FAE">
        <w:tblPrEx>
          <w:shd w:val="clear" w:color="auto" w:fill="FFFFFF"/>
        </w:tblPrEx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ГИА.03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6FAE" w:rsidRPr="00806FAE" w:rsidRDefault="00806FAE" w:rsidP="00806F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1594"/>
      </w:tblGrid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учебным циклам, в том числе учебная практика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104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AE" w:rsidRPr="00806FAE" w:rsidTr="00806FAE"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06FAE" w:rsidRPr="00806FAE" w:rsidRDefault="00806FAE" w:rsidP="00806FAE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06F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примерной ППССЗ.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обязана обеспечить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должна предусматривать, в целях реализации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06FAE" w:rsidRPr="00806FAE" w:rsidRDefault="00806FAE" w:rsidP="00806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 </w:t>
      </w:r>
      <w:hyperlink r:id="rId8" w:history="1">
        <w:r w:rsidRPr="00806F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академических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Консультации для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В период обучения с юношами проводятся учебные сборы &lt;1&gt;.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9" w:history="1">
        <w:r w:rsidRPr="00806F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1 статьи 13</w:t>
        </w:r>
      </w:hyperlink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25, </w:t>
      </w: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26, ст. 3365; N 30, ст. 4247).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 Прием на ППССЗ по специальности 53.02.06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Хоровое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дирижирование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7.14.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приеме на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специальности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53.02.06 Хоровое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дирижирование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учитывать условие комплектования обучающихся в группы не менее 6 человек.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мелкогрупповые занятия - от 2 до 8 человек;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занятия - 1 человек.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7.15. Обучающиеся, поступившие на базе среднего общего образования, имеют право на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перезачет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общеобразовательных дисциплин.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Учебная практика проводится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всему периоду обучения в форме аудиторных занятий, дополняющих междисциплинарные курсы &lt;1&gt;.</w:t>
      </w:r>
    </w:p>
    <w:p w:rsidR="00806FAE" w:rsidRPr="00806FAE" w:rsidRDefault="00806FAE" w:rsidP="00806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Дисциплины учебной практики представлены в </w:t>
      </w:r>
      <w:hyperlink r:id="rId10" w:anchor="p130" w:tooltip="Ссылка на текущий документ" w:history="1">
        <w:r w:rsidRPr="00806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разделе VI</w:t>
        </w:r>
      </w:hyperlink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Требования к структуре программы подготовки специалистов среднего звена.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включает в себя исполнительскую и педагогическую практики: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исполнительская практика проводится концентрированно и (или)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педагогическая практика проводится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всему периоду обучения в форме наблюдательной практики.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 и модулей,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06FAE" w:rsidRPr="00806FAE" w:rsidRDefault="00806FAE" w:rsidP="00806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7.19.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1" w:history="1">
        <w:r w:rsidRPr="00806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68</w:t>
        </w:r>
      </w:hyperlink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</w:t>
      </w: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затрат на оказание государственной услуги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образования для данного уровня.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кабинетов, лабораторий, мастерских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помещений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русского языка и литературы;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математики и информатики;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 языка;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истории, географии и обществознания;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гуманитарных и социально-экономических дисциплин;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мировой художественной культуры;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музыкально-теоретических дисциплин;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музыкальной литературы.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классы: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групповых и индивидуальных занятий;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занятий хоровым классом со специализированным оборудованием;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оркестровых и ансамблевых занятий.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комплекс: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Залы: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концертный зал от 100 посадочных мест с концертными роялями, пультами и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оборудованием;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малый концертный зал от 30 посадочных мест с концертными роялями, пультами и 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оборудованием;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помещения для работы со специализированными материалами (фонотека, видеотека, фильмотека,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просмотровый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видеозал), соответствующие профилю подготовки.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ППССЗ должна обеспечивать: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06FAE" w:rsidRPr="00806FAE" w:rsidRDefault="00806FAE" w:rsidP="00806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VIII. ОЦЕНКА КАЧЕСТВА ОСВОЕНИЯ ПРОГРАММЫ ПОДГОТОВКИ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СРЕДНЕГО ЗВЕНА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промежуточную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Фонды оценочных сре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компетенций обучающихся.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06FAE" w:rsidRPr="00806FAE" w:rsidRDefault="00806FAE" w:rsidP="00806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2" w:history="1">
        <w:r w:rsidRPr="00806F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6 статьи 59</w:t>
        </w:r>
      </w:hyperlink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 включает: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выпускную квалификационную работу (дипломная работа, дипломный проект) - "</w:t>
      </w:r>
      <w:proofErr w:type="spellStart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Дирижирование</w:t>
      </w:r>
      <w:proofErr w:type="spellEnd"/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работа с хором";</w:t>
      </w:r>
    </w:p>
    <w:p w:rsidR="00806FAE" w:rsidRPr="00806FAE" w:rsidRDefault="00806FAE" w:rsidP="00806F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 по профессиональному модулю "Педагогическая деятельность".</w:t>
      </w:r>
    </w:p>
    <w:p w:rsidR="00A608C6" w:rsidRPr="00806FAE" w:rsidRDefault="00A608C6" w:rsidP="00806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608C6" w:rsidRPr="00806FAE" w:rsidSect="00A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AE"/>
    <w:rsid w:val="0018501F"/>
    <w:rsid w:val="00806FAE"/>
    <w:rsid w:val="00A608C6"/>
    <w:rsid w:val="00A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6"/>
  </w:style>
  <w:style w:type="paragraph" w:styleId="2">
    <w:name w:val="heading 2"/>
    <w:basedOn w:val="a"/>
    <w:link w:val="20"/>
    <w:uiPriority w:val="9"/>
    <w:qFormat/>
    <w:rsid w:val="00806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FAE"/>
  </w:style>
  <w:style w:type="character" w:styleId="a4">
    <w:name w:val="Hyperlink"/>
    <w:basedOn w:val="a0"/>
    <w:uiPriority w:val="99"/>
    <w:semiHidden/>
    <w:unhideWhenUsed/>
    <w:rsid w:val="00806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43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432/" TargetMode="External"/><Relationship Id="rId12" Type="http://schemas.openxmlformats.org/officeDocument/2006/relationships/hyperlink" Target="http://www.consultant.ru/document/cons_doc_LAW_173432/?dst=1008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9325/?frame=1" TargetMode="External"/><Relationship Id="rId11" Type="http://schemas.openxmlformats.org/officeDocument/2006/relationships/hyperlink" Target="http://www.consultant.ru/document/cons_doc_LAW_173432/?dst=100910" TargetMode="External"/><Relationship Id="rId5" Type="http://schemas.openxmlformats.org/officeDocument/2006/relationships/hyperlink" Target="http://www.consultant.ru/document/cons_doc_LAW_119325/?frame=1" TargetMode="External"/><Relationship Id="rId10" Type="http://schemas.openxmlformats.org/officeDocument/2006/relationships/hyperlink" Target="http://www.consultant.ru/document/cons_doc_LAW_119325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673/?dst=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62</Pages>
  <Words>10907</Words>
  <Characters>62170</Characters>
  <Application>Microsoft Office Word</Application>
  <DocSecurity>0</DocSecurity>
  <Lines>518</Lines>
  <Paragraphs>145</Paragraphs>
  <ScaleCrop>false</ScaleCrop>
  <Company>sekrPC</Company>
  <LinksUpToDate>false</LinksUpToDate>
  <CharactersWithSpaces>72932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suvr alex</cp:lastModifiedBy>
  <cp:revision>3</cp:revision>
  <dcterms:created xsi:type="dcterms:W3CDTF">2015-02-05T06:41:00Z</dcterms:created>
  <dcterms:modified xsi:type="dcterms:W3CDTF">2016-05-23T10:11:00Z</dcterms:modified>
</cp:coreProperties>
</file>