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D6" w:rsidRDefault="00AF48D6" w:rsidP="00AF48D6">
      <w:pPr>
        <w:jc w:val="right"/>
      </w:pPr>
      <w:r>
        <w:t>Приложение №1 к</w:t>
      </w:r>
    </w:p>
    <w:p w:rsidR="00AF48D6" w:rsidRDefault="00AF48D6" w:rsidP="00AF48D6">
      <w:pPr>
        <w:jc w:val="right"/>
      </w:pPr>
      <w:r>
        <w:t xml:space="preserve"> Приказу «О проведении мониторинга доступности </w:t>
      </w:r>
    </w:p>
    <w:p w:rsidR="00AF48D6" w:rsidRDefault="00AF48D6" w:rsidP="00AF48D6">
      <w:pPr>
        <w:jc w:val="right"/>
      </w:pPr>
      <w:r>
        <w:t xml:space="preserve">значимых (приоритетных) объектов инфраструктуры </w:t>
      </w:r>
    </w:p>
    <w:p w:rsidR="00AF48D6" w:rsidRDefault="00AF48D6" w:rsidP="00AF48D6">
      <w:pPr>
        <w:jc w:val="right"/>
      </w:pPr>
      <w:r>
        <w:t>в сфере культуры и туризма»</w:t>
      </w:r>
    </w:p>
    <w:p w:rsidR="00AF48D6" w:rsidRDefault="00AF48D6" w:rsidP="00C53B78">
      <w:pPr>
        <w:jc w:val="center"/>
      </w:pPr>
      <w:r>
        <w:t>Информация о доступности объектов</w:t>
      </w:r>
    </w:p>
    <w:p w:rsidR="002F2168" w:rsidRDefault="002F2168" w:rsidP="00C53B78">
      <w:pPr>
        <w:jc w:val="center"/>
      </w:pPr>
      <w:r>
        <w:t xml:space="preserve">ГОБПОУ «Липецкий областной колледж искусств </w:t>
      </w:r>
      <w:proofErr w:type="spellStart"/>
      <w:r>
        <w:t>им.К.Н</w:t>
      </w:r>
      <w:proofErr w:type="spellEnd"/>
      <w:r>
        <w:t>. Игумнова»</w:t>
      </w:r>
    </w:p>
    <w:tbl>
      <w:tblPr>
        <w:tblStyle w:val="a3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8"/>
        <w:gridCol w:w="3210"/>
        <w:gridCol w:w="2977"/>
        <w:gridCol w:w="3125"/>
      </w:tblGrid>
      <w:tr w:rsidR="00AF48D6" w:rsidRPr="00C03F3C" w:rsidTr="00AE2083">
        <w:trPr>
          <w:trHeight w:val="4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Pr="000224C1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Pr="000224C1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доступности объектов и услуг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Pr="000224C1" w:rsidRDefault="00AF48D6" w:rsidP="00FA42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>Перечисление выполненных мероприятий для инвалидов различных категорий</w:t>
            </w:r>
          </w:p>
          <w:p w:rsidR="00AF48D6" w:rsidRPr="000224C1" w:rsidRDefault="00AF48D6" w:rsidP="00C53B7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>(инвалиды, передвигающиеся на кресло-колясках, инвалиды с поражением опорно-</w:t>
            </w:r>
            <w:proofErr w:type="gramStart"/>
            <w:r w:rsidRPr="000224C1">
              <w:rPr>
                <w:rFonts w:ascii="Times New Roman" w:hAnsi="Times New Roman" w:cs="Times New Roman"/>
                <w:sz w:val="24"/>
                <w:szCs w:val="24"/>
              </w:rPr>
              <w:t>двигательного  аппарата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инвалидов с нарушением зрения,</w:t>
            </w: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 xml:space="preserve">луха  с ментальными нарушениями)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C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F48D6" w:rsidRPr="008B469F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8B469F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8B469F" w:rsidRDefault="00AF48D6" w:rsidP="00FA4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 выделение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 автостоянке  не  менее  10%  мест  для  парковки  автомобилей  инвалидами</w:t>
            </w:r>
          </w:p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Указать номер телефона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который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может  встретить на  автостоянке  автотранспорта  или ближайшей  остановке  и  оказать  помощь  в  сопровождении  до  объекта</w:t>
            </w:r>
          </w:p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E2083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определения границ земельного участка. </w:t>
            </w:r>
          </w:p>
          <w:p w:rsidR="0041733C" w:rsidRDefault="0041733C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41733C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учебный корпус</w:t>
            </w:r>
            <w:r w:rsidR="00AF48D6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адресу: Студенческий городок,6) </w:t>
            </w:r>
          </w:p>
          <w:p w:rsidR="00AF48D6" w:rsidRDefault="00AF48D6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41-41-17; </w:t>
            </w:r>
          </w:p>
          <w:p w:rsidR="0041733C" w:rsidRDefault="0041733C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учебный корпус (по адресу: пр.Победы.69а)</w:t>
            </w:r>
          </w:p>
          <w:p w:rsidR="00AF48D6" w:rsidRDefault="00AF48D6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47-</w:t>
            </w:r>
            <w:r w:rsidR="0041733C">
              <w:rPr>
                <w:rFonts w:ascii="Times New Roman" w:hAnsi="Times New Roman" w:cs="Times New Roman"/>
                <w:sz w:val="24"/>
                <w:szCs w:val="24"/>
              </w:rPr>
              <w:t>95-70;</w:t>
            </w:r>
          </w:p>
          <w:p w:rsidR="0041733C" w:rsidRDefault="0041733C" w:rsidP="0041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учебный корпус (по адресу: пр.Победы.69а) телефон 41-79-55;</w:t>
            </w:r>
          </w:p>
          <w:p w:rsidR="0041733C" w:rsidRDefault="0041733C" w:rsidP="00FA4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(по адресу: пр.Победы.69а) </w:t>
            </w:r>
          </w:p>
          <w:p w:rsidR="00AF48D6" w:rsidRDefault="0041733C" w:rsidP="00417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47-98-52.</w:t>
            </w:r>
          </w:p>
          <w:p w:rsidR="00AF48D6" w:rsidRPr="00C03F3C" w:rsidRDefault="00AF48D6" w:rsidP="00FA42C6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C03F3C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0F2DDF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Обеспечена возможность 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самостоятельного передвижения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территории объекта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наличии  территории  у 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обеспечена</w:t>
            </w:r>
            <w:r w:rsidR="0041733C">
              <w:rPr>
                <w:rFonts w:ascii="Times New Roman" w:hAnsi="Times New Roman" w:cs="Times New Roman"/>
                <w:sz w:val="24"/>
                <w:szCs w:val="24"/>
              </w:rPr>
              <w:t>, после определения границ земельного участка.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Обеспечено устройство 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входных групп  с  учетом   потребностей  инвалидов  различных  категорий  (К,О,С,Г,У)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Pr="007F4B7C" w:rsidRDefault="00AF48D6" w:rsidP="003B505F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пандусы на входах в главном, 1 учебном корпусе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входе в </w:t>
            </w:r>
            <w:r w:rsidR="003B5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общежитии;</w:t>
            </w: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 входов в главном и 1 учебном корпусе оснащены </w:t>
            </w:r>
            <w:r w:rsidRPr="00FE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предупредительными знаками в виде двухстороннего жёлтого круга;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 пандус на входе в концертный </w:t>
            </w:r>
            <w:proofErr w:type="gramStart"/>
            <w:r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 главного</w:t>
            </w:r>
            <w:proofErr w:type="gramEnd"/>
            <w:r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установлена кнопка вызова персонала </w:t>
            </w:r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маломобильных групп населения</w:t>
            </w:r>
            <w:r w:rsidRPr="00FE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входе главного и 1 учебных корпусов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024A53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D02ABE" wp14:editId="5D04A20C">
                  <wp:extent cx="1800000" cy="2428269"/>
                  <wp:effectExtent l="133350" t="114300" r="124460" b="162560"/>
                  <wp:docPr id="1" name="Рисунок 1" descr="C:\Users\admin\Desktop\доступная среда\IMG_20200723_14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оступная среда\IMG_20200723_14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28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99D33" wp14:editId="72A06426">
                  <wp:extent cx="1800000" cy="1349665"/>
                  <wp:effectExtent l="114300" t="114300" r="105410" b="136525"/>
                  <wp:docPr id="2" name="Рисунок 2" descr="C:\Users\admin\Desktop\доступная среда\пандус пр. Победы,6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доступная среда\пандус пр. Победы,6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EEF9B" wp14:editId="39AAD311">
                  <wp:extent cx="1800000" cy="1349665"/>
                  <wp:effectExtent l="114300" t="114300" r="105410" b="136525"/>
                  <wp:docPr id="3" name="Рисунок 3" descr="C:\Users\admin\Desktop\доступная среда\DSC02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доступная среда\DSC02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701122" wp14:editId="0B4E3D04">
                  <wp:extent cx="1800000" cy="1349665"/>
                  <wp:effectExtent l="114300" t="114300" r="105410" b="136525"/>
                  <wp:docPr id="4" name="Рисунок 4" descr="C:\Users\admin\Desktop\доступная среда\эвакуац. выход из концерт за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доступная среда\эвакуац. выход из концерт за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Pr="00EE31C8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77900" wp14:editId="0F39D7D5">
                  <wp:extent cx="1800000" cy="2428269"/>
                  <wp:effectExtent l="133350" t="114300" r="124460" b="162560"/>
                  <wp:docPr id="8" name="Рисунок 8" descr="C:\Users\admin\Desktop\доступная среда\IMG_20200723_145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доступная среда\IMG_20200723_145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28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D6" w:rsidRPr="00C03F3C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Обеспечена  доступность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инвалидов 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  предоставления 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024A53" w:rsidRDefault="00AF48D6" w:rsidP="00FA42C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обеспечена</w:t>
            </w:r>
            <w:r w:rsidR="003B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санитарных  узлов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 учетом  потребности  инвалидов  (К,О,С,Г,У)</w:t>
            </w:r>
          </w:p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Default="003B505F" w:rsidP="003B505F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Оборудованы туалетные </w:t>
            </w:r>
            <w:r w:rsidR="00AF48D6"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F48D6"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МГН</w:t>
            </w:r>
            <w:r w:rsidR="00AF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8D6"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главном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корпусе</w:t>
            </w:r>
            <w:r w:rsidR="00AF48D6"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F48D6" w:rsidRDefault="00AF48D6" w:rsidP="003B505F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учебном корпусе и общежитии.</w:t>
            </w: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024A53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19D042" wp14:editId="2E575190">
                  <wp:extent cx="1800000" cy="1349665"/>
                  <wp:effectExtent l="114300" t="114300" r="105410" b="136525"/>
                  <wp:docPr id="5" name="Рисунок 5" descr="C:\Users\admin\Desktop\доступная среда\Студенческий городок,6 сан. комн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доступная среда\Студенческий городок,6 сан. комн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0D621" wp14:editId="5A83A181">
                  <wp:extent cx="1800000" cy="1349665"/>
                  <wp:effectExtent l="114300" t="114300" r="105410" b="136525"/>
                  <wp:docPr id="6" name="Рисунок 6" descr="C:\Users\admin\Desktop\доступная среда\санитарная комната 1 корпус пр. Победы,6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доступная среда\санитарная комната 1 корпус пр. Победы,6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Pr="002E3100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6D7B2D3" wp14:editId="1BF3FDC7">
                  <wp:extent cx="1800000" cy="1349665"/>
                  <wp:effectExtent l="114300" t="114300" r="105410" b="136525"/>
                  <wp:docPr id="7" name="Рисунок 7" descr="C:\Users\admin\Desktop\доступная среда\санитарная комната общежитие пр. Победы,6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доступная среда\санитарная комната общежитие пр. Победы,6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Обеспечена  возможность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самостоятельного  передвижения  инвалидов  по  объекту (наличие 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ручней,  лифтов, подъемников,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упенькоходов</w:t>
            </w:r>
            <w:proofErr w:type="spell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5F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становлены </w:t>
            </w:r>
            <w:r w:rsidRPr="00FE2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таблички с азбукой </w:t>
            </w:r>
            <w:r w:rsidRPr="00FE20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Брайля</w:t>
            </w:r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FE20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навигации</w:t>
            </w:r>
            <w:proofErr w:type="gramEnd"/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 1 этажу  в фойе  зданий  </w:t>
            </w:r>
            <w:r w:rsidRPr="00FE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главном и 1 учебном корпусе; </w:t>
            </w: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05F" w:rsidRDefault="003B505F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8D6" w:rsidRPr="003B505F" w:rsidRDefault="00AF48D6" w:rsidP="003B505F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закуплено устройство для подъёма и перемещения инвалидов (колёсный лестничный подъёмник)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8D6" w:rsidRPr="00C03F3C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B8CD0" wp14:editId="2535F961">
                  <wp:extent cx="1800000" cy="1349665"/>
                  <wp:effectExtent l="114300" t="114300" r="105410" b="136525"/>
                  <wp:docPr id="9" name="Рисунок 9" descr="C:\Users\admin\Desktop\доступная среда\1 корпус пр. Победы,6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доступная среда\1 корпус пр. Победы,6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CD4C8" wp14:editId="5B6BCEA0">
                  <wp:extent cx="1800000" cy="2428269"/>
                  <wp:effectExtent l="133350" t="114300" r="124460" b="162560"/>
                  <wp:docPr id="10" name="Рисунок 10" descr="C:\Users\admin\Desktop\доступная среда\IMG_20200723_14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доступная среда\IMG_20200723_14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28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Pr="00563F46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2C563" wp14:editId="03BB4B13">
                  <wp:extent cx="1800000" cy="1349665"/>
                  <wp:effectExtent l="114300" t="114300" r="105410" b="136525"/>
                  <wp:docPr id="11" name="Рисунок 11" descr="C:\Users\admin\Desktop\доступная среда\подъемник для мм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доступная среда\подъемник для ммг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дублирование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звуковой и зрительной информации, в </w:t>
            </w:r>
            <w:proofErr w:type="spellStart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 использованием шрифта Брайля</w:t>
            </w:r>
          </w:p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становлены </w:t>
            </w:r>
            <w:r w:rsidRPr="00FE2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таблички с азбукой </w:t>
            </w:r>
            <w:r w:rsidRPr="00FE20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Брайля</w:t>
            </w:r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r w:rsidRPr="00FE20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навигации</w:t>
            </w:r>
            <w:proofErr w:type="gramEnd"/>
            <w:r w:rsidRPr="00FE2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 1 этажу  в фойе  зданий  </w:t>
            </w:r>
            <w:r w:rsidRPr="00FE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главном и 1 учебном корпусе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48D6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Default="00AF48D6" w:rsidP="00FA4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DA521D" w:rsidRDefault="00AF48D6" w:rsidP="00FA42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BBECA" wp14:editId="66132FA3">
                  <wp:extent cx="1800000" cy="2428269"/>
                  <wp:effectExtent l="133350" t="114300" r="124460" b="162560"/>
                  <wp:docPr id="13" name="Рисунок 13" descr="C:\Users\admin\Desktop\доступная среда\IMG_20200723_14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доступная среда\IMG_20200723_14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28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F48D6" w:rsidRPr="00DA521D" w:rsidRDefault="00AF48D6" w:rsidP="00FA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75B68" wp14:editId="601A5A6E">
                  <wp:extent cx="1800000" cy="1349665"/>
                  <wp:effectExtent l="114300" t="114300" r="105410" b="136525"/>
                  <wp:docPr id="14" name="Рисунок 14" descr="C:\Users\admin\Desktop\доступная среда\1 корпус пр. Победы,6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доступная среда\1 корпус пр. Победы,6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3B5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 размещение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оборудования  и  носителей  информации  с  учетом  потребностей  инвалидов.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3C" w:rsidRDefault="0041733C" w:rsidP="0041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обеспечена</w:t>
            </w:r>
          </w:p>
          <w:p w:rsidR="00AF48D6" w:rsidRPr="00C03F3C" w:rsidRDefault="00AF48D6" w:rsidP="0041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563F46" w:rsidRDefault="00AF48D6" w:rsidP="0041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инструктирование/обучение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сотрудников об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 услуг инвалидам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колледжа прошли обучение в ГОБУ ДПО «УМЦ по образованию и повышению квалификации» Липецкой области по ДПППК «Инклюзивное образование и воспитание».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сопровождение</w:t>
            </w: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 по зрению и с нарушением опорно-двигательного </w:t>
            </w:r>
            <w:proofErr w:type="gramStart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аппарата  по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территории  объекта  и  оказание  помощи  в  предоставлении  услуг</w:t>
            </w:r>
          </w:p>
          <w:p w:rsidR="00AF48D6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8D6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номер телефона специалиста, оказывающие услуги по сопровождению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Default="00AF48D6" w:rsidP="00C655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комплексного сопровождения образовательного процесса инвалидов и обучающихся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предусматривается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6552A">
              <w:rPr>
                <w:rFonts w:ascii="Times New Roman" w:hAnsi="Times New Roman" w:cs="Times New Roman"/>
                <w:sz w:val="24"/>
                <w:szCs w:val="24"/>
              </w:rPr>
              <w:t xml:space="preserve">ивлечение 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работников колледжа, </w:t>
            </w:r>
            <w:r w:rsidR="00C655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</w:t>
            </w:r>
            <w:r w:rsidR="00C6552A">
              <w:rPr>
                <w:rFonts w:ascii="Times New Roman" w:hAnsi="Times New Roman" w:cs="Times New Roman"/>
                <w:sz w:val="24"/>
                <w:szCs w:val="24"/>
              </w:rPr>
              <w:t xml:space="preserve">ающих </w:t>
            </w:r>
            <w:r w:rsidR="00C6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квалификацией (по необходимости).</w:t>
            </w:r>
          </w:p>
          <w:p w:rsidR="00C6552A" w:rsidRDefault="00C6552A" w:rsidP="00C655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Default="002F2168" w:rsidP="002F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специалиста: </w:t>
            </w:r>
          </w:p>
          <w:p w:rsidR="002F2168" w:rsidRDefault="002F2168" w:rsidP="002F2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41-19-38</w:t>
            </w:r>
          </w:p>
          <w:p w:rsidR="00AF48D6" w:rsidRPr="00C03F3C" w:rsidRDefault="00AF48D6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8" w:rsidRP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P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P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P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P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P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68" w:rsidRDefault="002F2168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D6" w:rsidRPr="002F2168" w:rsidRDefault="00AF48D6" w:rsidP="002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Pr="00C03F3C" w:rsidRDefault="00C53B78" w:rsidP="00C655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52A">
              <w:rPr>
                <w:rFonts w:ascii="Times New Roman" w:hAnsi="Times New Roman" w:cs="Times New Roman"/>
                <w:sz w:val="24"/>
                <w:szCs w:val="24"/>
              </w:rPr>
              <w:t>о необходимости.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 информация  о  доступности  на  объекте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D6" w:rsidRPr="00C03F3C" w:rsidTr="00C53B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Итоговая информация о доступности </w:t>
            </w:r>
            <w:proofErr w:type="gramStart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  для</w:t>
            </w:r>
            <w:proofErr w:type="gramEnd"/>
            <w:r w:rsidRPr="00C03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инвалидов  категории  (К,О,С,Г,У)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340D60" w:rsidP="00340D60">
            <w:pPr>
              <w:tabs>
                <w:tab w:val="left" w:pos="510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доступность</w:t>
            </w:r>
            <w:r w:rsidR="002F2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D6" w:rsidRPr="00C03F3C" w:rsidRDefault="00AF48D6" w:rsidP="00FA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D6" w:rsidRPr="000224C1" w:rsidRDefault="00AF48D6" w:rsidP="00AF48D6"/>
    <w:p w:rsidR="002B6D67" w:rsidRDefault="002B6D67"/>
    <w:sectPr w:rsidR="002B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3"/>
    <w:rsid w:val="000B5EE3"/>
    <w:rsid w:val="002B6D67"/>
    <w:rsid w:val="002F2168"/>
    <w:rsid w:val="00340D60"/>
    <w:rsid w:val="003B505F"/>
    <w:rsid w:val="0041733C"/>
    <w:rsid w:val="006B4474"/>
    <w:rsid w:val="008338FB"/>
    <w:rsid w:val="00862F09"/>
    <w:rsid w:val="00866B4B"/>
    <w:rsid w:val="0087057A"/>
    <w:rsid w:val="00AE2083"/>
    <w:rsid w:val="00AF48D6"/>
    <w:rsid w:val="00C53B78"/>
    <w:rsid w:val="00C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1846-C552-418E-8AFC-1AE4965C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2E4A-5DF0-4256-9D45-1EE87994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9</cp:revision>
  <cp:lastPrinted>2020-07-27T10:38:00Z</cp:lastPrinted>
  <dcterms:created xsi:type="dcterms:W3CDTF">2020-07-24T07:46:00Z</dcterms:created>
  <dcterms:modified xsi:type="dcterms:W3CDTF">2020-07-28T09:02:00Z</dcterms:modified>
</cp:coreProperties>
</file>